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022161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22161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022161">
        <w:rPr>
          <w:rFonts w:ascii="Times New Roman" w:hAnsi="Times New Roman" w:cs="Times New Roman"/>
          <w:b/>
          <w:sz w:val="24"/>
        </w:rPr>
        <w:t>16.1</w:t>
      </w:r>
      <w:r w:rsidR="000C7F57">
        <w:rPr>
          <w:rFonts w:ascii="Times New Roman" w:hAnsi="Times New Roman" w:cs="Times New Roman"/>
          <w:b/>
          <w:sz w:val="24"/>
        </w:rPr>
        <w:t>2.2016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0C7F57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391ACC">
        <w:rPr>
          <w:rFonts w:ascii="Times New Roman" w:hAnsi="Times New Roman" w:cs="Times New Roman"/>
          <w:b/>
          <w:sz w:val="24"/>
        </w:rPr>
        <w:t xml:space="preserve">№ 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391ACC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решений 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391ACC">
        <w:rPr>
          <w:rFonts w:ascii="Times New Roman" w:hAnsi="Times New Roman"/>
          <w:b/>
          <w:sz w:val="28"/>
          <w:szCs w:val="28"/>
        </w:rPr>
        <w:t>Журавского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bookmarkEnd w:id="0"/>
    <w:p w:rsidR="00AE0C55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В </w:t>
      </w:r>
      <w:r w:rsidR="00A20342">
        <w:rPr>
          <w:rFonts w:ascii="Times New Roman" w:hAnsi="Times New Roman" w:cs="Times New Roman"/>
          <w:sz w:val="28"/>
          <w:szCs w:val="28"/>
        </w:rPr>
        <w:t>целях</w:t>
      </w:r>
      <w:r w:rsidRPr="00EB23D6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20342" w:rsidRDefault="00A20342" w:rsidP="00EB23D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20342">
        <w:rPr>
          <w:rFonts w:ascii="Times New Roman" w:hAnsi="Times New Roman" w:cs="Times New Roman"/>
          <w:sz w:val="28"/>
          <w:szCs w:val="28"/>
        </w:rPr>
        <w:t>от 30.01.2012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сельскохозяйственных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>продуктивных) животных в личных подсобных хозяйствах, крестьянских (фе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 ( с изменениями от 27.04.2012 № 167, от 19.03.2014 № 274)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</w:p>
    <w:p w:rsidR="00A20342" w:rsidRPr="00A20342" w:rsidRDefault="00A20342" w:rsidP="00A2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1.2. 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от 27.04.2012 № 167</w:t>
      </w:r>
      <w:r w:rsidRPr="00A20342">
        <w:rPr>
          <w:b/>
          <w:sz w:val="28"/>
          <w:szCs w:val="28"/>
        </w:rPr>
        <w:t xml:space="preserve"> </w:t>
      </w:r>
      <w:r w:rsidRPr="00A20342">
        <w:rPr>
          <w:rFonts w:ascii="Times New Roman" w:hAnsi="Times New Roman" w:cs="Times New Roman"/>
          <w:sz w:val="28"/>
          <w:szCs w:val="28"/>
        </w:rPr>
        <w:t>«</w:t>
      </w:r>
      <w:r w:rsidRPr="00A203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района от 30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0342">
        <w:rPr>
          <w:rFonts w:ascii="Times New Roman" w:hAnsi="Times New Roman" w:cs="Times New Roman"/>
          <w:sz w:val="28"/>
          <w:szCs w:val="28"/>
        </w:rPr>
        <w:t xml:space="preserve">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сельскохозяйственных                            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>продуктивных) животных в личных подсобных хозяйствах, крестьянских (фе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</w:p>
    <w:p w:rsidR="00A20342" w:rsidRDefault="00A20342" w:rsidP="00A203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1.3. 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от 19.03.2014 № 274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A2034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района от 30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0342">
        <w:rPr>
          <w:rFonts w:ascii="Times New Roman" w:hAnsi="Times New Roman" w:cs="Times New Roman"/>
          <w:sz w:val="28"/>
          <w:szCs w:val="28"/>
        </w:rPr>
        <w:t xml:space="preserve">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сельскохозяйственных                            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>продуктивных) животных в личных подсобных хозяйствах, крестьянских (фе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>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EB23D6" w:rsidRPr="009869B2" w:rsidRDefault="00EB23D6" w:rsidP="00A2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F8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374AA" w:rsidRDefault="00EB23D6" w:rsidP="004F73F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4F73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1FC4">
        <w:rPr>
          <w:rFonts w:ascii="Times New Roman" w:hAnsi="Times New Roman" w:cs="Times New Roman"/>
          <w:sz w:val="28"/>
          <w:szCs w:val="28"/>
        </w:rPr>
        <w:t>И.В. Солодовник</w:t>
      </w:r>
    </w:p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2161"/>
    <w:rsid w:val="00024F62"/>
    <w:rsid w:val="000C7F57"/>
    <w:rsid w:val="003374AA"/>
    <w:rsid w:val="00391ACC"/>
    <w:rsid w:val="004F73F8"/>
    <w:rsid w:val="00775C5B"/>
    <w:rsid w:val="00A20342"/>
    <w:rsid w:val="00A81FC4"/>
    <w:rsid w:val="00AE0C55"/>
    <w:rsid w:val="00D678D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9</cp:revision>
  <cp:lastPrinted>2016-12-09T10:16:00Z</cp:lastPrinted>
  <dcterms:created xsi:type="dcterms:W3CDTF">2016-01-22T10:30:00Z</dcterms:created>
  <dcterms:modified xsi:type="dcterms:W3CDTF">2016-12-09T10:18:00Z</dcterms:modified>
</cp:coreProperties>
</file>